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7" w:type="dxa"/>
        <w:tblInd w:w="-5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4962"/>
        <w:gridCol w:w="2694"/>
        <w:gridCol w:w="4393"/>
      </w:tblGrid>
      <w:tr w:rsidR="00407C67" w:rsidRPr="004216C1" w14:paraId="387B03D9" w14:textId="77777777" w:rsidTr="005C1350">
        <w:tc>
          <w:tcPr>
            <w:tcW w:w="2948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8C5B22E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 xml:space="preserve">Contract title: </w:t>
            </w:r>
          </w:p>
        </w:tc>
        <w:tc>
          <w:tcPr>
            <w:tcW w:w="4962" w:type="dxa"/>
            <w:vAlign w:val="center"/>
          </w:tcPr>
          <w:p w14:paraId="73514149" w14:textId="1725C806" w:rsidR="00407C67" w:rsidRPr="004216C1" w:rsidRDefault="005C1350" w:rsidP="000655E4">
            <w:pPr>
              <w:widowControl w:val="0"/>
              <w:spacing w:before="120" w:after="120"/>
              <w:rPr>
                <w:rFonts w:ascii="Times New Roman" w:hAnsi="Times New Roman"/>
              </w:rPr>
            </w:pPr>
            <w:r w:rsidRPr="005C1350">
              <w:rPr>
                <w:rFonts w:ascii="Times New Roman" w:hAnsi="Times New Roman"/>
              </w:rPr>
              <w:t>Research Equipment and Supplies</w:t>
            </w:r>
          </w:p>
        </w:tc>
        <w:tc>
          <w:tcPr>
            <w:tcW w:w="2694" w:type="dxa"/>
            <w:shd w:val="pct5" w:color="auto" w:fill="FFFFFF"/>
          </w:tcPr>
          <w:p w14:paraId="0F427EAA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Publication reference:</w:t>
            </w:r>
          </w:p>
        </w:tc>
        <w:tc>
          <w:tcPr>
            <w:tcW w:w="4393" w:type="dxa"/>
          </w:tcPr>
          <w:p w14:paraId="0501FE07" w14:textId="7213BB66" w:rsidR="00407C67" w:rsidRPr="004216C1" w:rsidRDefault="00407C67" w:rsidP="005C1350">
            <w:pPr>
              <w:widowControl w:val="0"/>
              <w:spacing w:before="120" w:after="120"/>
              <w:ind w:left="33"/>
              <w:rPr>
                <w:rFonts w:ascii="Times New Roman" w:hAnsi="Times New Roman"/>
              </w:rPr>
            </w:pPr>
            <w:r w:rsidRPr="00407C67">
              <w:rPr>
                <w:rFonts w:ascii="Times New Roman" w:hAnsi="Times New Roman"/>
              </w:rPr>
              <w:t xml:space="preserve">RORS-337 / </w:t>
            </w:r>
            <w:r w:rsidR="005C1350">
              <w:rPr>
                <w:rFonts w:ascii="Times New Roman" w:hAnsi="Times New Roman"/>
              </w:rPr>
              <w:t>WUT-</w:t>
            </w:r>
            <w:r w:rsidRPr="00407C67">
              <w:rPr>
                <w:rFonts w:ascii="Times New Roman" w:hAnsi="Times New Roman"/>
              </w:rPr>
              <w:t>0</w:t>
            </w:r>
            <w:r w:rsidR="005C1350">
              <w:rPr>
                <w:rFonts w:ascii="Times New Roman" w:hAnsi="Times New Roman"/>
              </w:rPr>
              <w:t>7</w:t>
            </w:r>
          </w:p>
        </w:tc>
      </w:tr>
    </w:tbl>
    <w:p w14:paraId="624F633D" w14:textId="77777777" w:rsidR="00407C67" w:rsidRPr="00407C67" w:rsidRDefault="00407C67" w:rsidP="00407C67">
      <w:pPr>
        <w:widowControl w:val="0"/>
        <w:rPr>
          <w:rFonts w:ascii="Times New Roman" w:hAnsi="Times New Roman"/>
          <w:sz w:val="14"/>
        </w:rPr>
      </w:pPr>
    </w:p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276"/>
        <w:gridCol w:w="1417"/>
        <w:gridCol w:w="993"/>
        <w:gridCol w:w="1275"/>
        <w:gridCol w:w="2410"/>
        <w:gridCol w:w="1843"/>
        <w:gridCol w:w="1134"/>
      </w:tblGrid>
      <w:tr w:rsidR="005C1350" w:rsidRPr="005C1350" w14:paraId="2B05912E" w14:textId="77777777" w:rsidTr="005C1350">
        <w:tblPrEx>
          <w:tblCellMar>
            <w:top w:w="0" w:type="dxa"/>
            <w:bottom w:w="0" w:type="dxa"/>
          </w:tblCellMar>
        </w:tblPrEx>
        <w:trPr>
          <w:cantSplit/>
          <w:trHeight w:val="1794"/>
          <w:tblHeader/>
        </w:trPr>
        <w:tc>
          <w:tcPr>
            <w:tcW w:w="709" w:type="dxa"/>
            <w:shd w:val="pct12" w:color="auto" w:fill="FFFFFF"/>
            <w:textDirection w:val="btLr"/>
          </w:tcPr>
          <w:p w14:paraId="501834AF" w14:textId="77777777" w:rsidR="005C1350" w:rsidRPr="005C1350" w:rsidRDefault="005C1350" w:rsidP="005C1350">
            <w:pPr>
              <w:spacing w:after="0" w:line="240" w:lineRule="auto"/>
              <w:ind w:left="113" w:right="113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Tender envel</w:t>
            </w:r>
            <w:bookmarkStart w:id="0" w:name="_GoBack"/>
            <w:bookmarkEnd w:id="0"/>
            <w:r w:rsidRPr="005C1350">
              <w:rPr>
                <w:rFonts w:ascii="Arial Narrow" w:hAnsi="Arial Narrow"/>
              </w:rPr>
              <w:t xml:space="preserve">ope number </w:t>
            </w:r>
          </w:p>
        </w:tc>
        <w:tc>
          <w:tcPr>
            <w:tcW w:w="3969" w:type="dxa"/>
            <w:tcBorders>
              <w:bottom w:val="nil"/>
            </w:tcBorders>
            <w:shd w:val="pct12" w:color="auto" w:fill="FFFFFF"/>
          </w:tcPr>
          <w:p w14:paraId="4BA9F790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Name of Tenderer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6DAFFD0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Is tenderer (consortium) nationality</w:t>
            </w:r>
            <w:r w:rsidRPr="005C1350">
              <w:rPr>
                <w:rStyle w:val="FootnoteReference"/>
                <w:rFonts w:ascii="Arial Narrow" w:hAnsi="Arial Narrow"/>
              </w:rPr>
              <w:footnoteReference w:id="1"/>
            </w:r>
            <w:r w:rsidRPr="005C1350">
              <w:rPr>
                <w:rFonts w:ascii="Arial Narrow" w:hAnsi="Arial Narrow"/>
              </w:rPr>
              <w:t xml:space="preserve"> eligible?</w:t>
            </w:r>
          </w:p>
          <w:p w14:paraId="4093E4E2" w14:textId="3A949A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4C08114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  <w:lang w:val="fr-FR"/>
              </w:rPr>
            </w:pPr>
            <w:r w:rsidRPr="005C1350">
              <w:rPr>
                <w:rFonts w:ascii="Arial Narrow" w:hAnsi="Arial Narrow"/>
                <w:lang w:val="fr-FR"/>
              </w:rPr>
              <w:t xml:space="preserve">Is documentation </w:t>
            </w:r>
            <w:proofErr w:type="gramStart"/>
            <w:r w:rsidRPr="005C1350">
              <w:rPr>
                <w:rFonts w:ascii="Arial Narrow" w:hAnsi="Arial Narrow"/>
              </w:rPr>
              <w:t>complete</w:t>
            </w:r>
            <w:r w:rsidRPr="005C1350">
              <w:rPr>
                <w:rFonts w:ascii="Arial Narrow" w:hAnsi="Arial Narrow"/>
                <w:lang w:val="fr-FR"/>
              </w:rPr>
              <w:t>?</w:t>
            </w:r>
            <w:proofErr w:type="gramEnd"/>
          </w:p>
          <w:p w14:paraId="6824A0F9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  <w:lang w:val="fr-FR"/>
              </w:rPr>
            </w:pPr>
            <w:r w:rsidRPr="005C1350">
              <w:rPr>
                <w:rFonts w:ascii="Arial Narrow" w:hAnsi="Arial Narrow"/>
                <w:lang w:val="fr-FR"/>
              </w:rPr>
              <w:t>(Y/N)</w:t>
            </w:r>
          </w:p>
        </w:tc>
        <w:tc>
          <w:tcPr>
            <w:tcW w:w="993" w:type="dxa"/>
            <w:tcBorders>
              <w:bottom w:val="nil"/>
            </w:tcBorders>
            <w:shd w:val="pct12" w:color="auto" w:fill="FFFFFF"/>
          </w:tcPr>
          <w:p w14:paraId="60405FF3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 xml:space="preserve">Is language as required? </w:t>
            </w:r>
          </w:p>
          <w:p w14:paraId="20ADD1E9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75A88F2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Is tender submission form complete?</w:t>
            </w:r>
          </w:p>
          <w:p w14:paraId="774499A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(Y/N)</w:t>
            </w:r>
          </w:p>
        </w:tc>
        <w:tc>
          <w:tcPr>
            <w:tcW w:w="2410" w:type="dxa"/>
            <w:shd w:val="pct12" w:color="auto" w:fill="FFFFFF"/>
          </w:tcPr>
          <w:p w14:paraId="1DC8AC63" w14:textId="77777777" w:rsidR="005C1350" w:rsidRPr="005C1350" w:rsidRDefault="005C1350" w:rsidP="005C1350">
            <w:pPr>
              <w:framePr w:hSpace="181" w:wrap="auto" w:hAnchor="page" w:xAlign="center" w:yAlign="center"/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gramStart"/>
            <w:r w:rsidRPr="005C1350">
              <w:rPr>
                <w:rFonts w:ascii="Arial Narrow" w:hAnsi="Arial Narrow"/>
              </w:rPr>
              <w:t>Is tenderer's declaration signed (by all consortium members if a consortium)</w:t>
            </w:r>
            <w:proofErr w:type="gramEnd"/>
            <w:r w:rsidRPr="005C1350">
              <w:rPr>
                <w:rFonts w:ascii="Arial Narrow" w:hAnsi="Arial Narrow"/>
              </w:rPr>
              <w:t>? (Yes/No/ Not Applicable)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</w:tcPr>
          <w:p w14:paraId="368A1554" w14:textId="77777777" w:rsidR="005C1350" w:rsidRPr="005C1350" w:rsidRDefault="005C1350" w:rsidP="005C1350">
            <w:pPr>
              <w:framePr w:hSpace="181" w:wrap="auto" w:hAnchor="page" w:xAlign="center" w:yAlign="center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Other administrative requirements of the tender dossier?</w:t>
            </w:r>
          </w:p>
          <w:p w14:paraId="6A60F64E" w14:textId="77777777" w:rsidR="005C1350" w:rsidRPr="005C1350" w:rsidRDefault="005C1350" w:rsidP="005C1350">
            <w:pPr>
              <w:framePr w:hSpace="181" w:wrap="auto" w:hAnchor="page" w:xAlign="center" w:yAlign="center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4D5F06B" w14:textId="77777777" w:rsidR="005C1350" w:rsidRPr="005C1350" w:rsidRDefault="005C1350" w:rsidP="005C1350">
            <w:pPr>
              <w:framePr w:hSpace="181" w:wrap="auto" w:hAnchor="page" w:xAlign="center" w:yAlign="center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Overall decision?</w:t>
            </w:r>
          </w:p>
          <w:p w14:paraId="3E7509CB" w14:textId="77777777" w:rsidR="005C1350" w:rsidRPr="005C1350" w:rsidRDefault="005C1350" w:rsidP="005C1350">
            <w:pPr>
              <w:framePr w:hSpace="181" w:wrap="auto" w:hAnchor="page" w:xAlign="center" w:yAlign="center"/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(Accept / Reject)</w:t>
            </w:r>
          </w:p>
        </w:tc>
      </w:tr>
      <w:tr w:rsidR="005C1350" w:rsidRPr="005C1350" w14:paraId="51BA1BD7" w14:textId="77777777" w:rsidTr="005C13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14:paraId="0F9F62C9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1</w:t>
            </w:r>
          </w:p>
        </w:tc>
        <w:tc>
          <w:tcPr>
            <w:tcW w:w="3969" w:type="dxa"/>
          </w:tcPr>
          <w:p w14:paraId="709D8106" w14:textId="77777777" w:rsidR="005C1350" w:rsidRPr="005C1350" w:rsidRDefault="005C1350" w:rsidP="005C1350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656BB25F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6FA6D5A1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6E5E69A3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37077EA3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359206C3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3E1A2E9F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0D7B640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C1350" w:rsidRPr="005C1350" w14:paraId="4ECCEFEE" w14:textId="77777777" w:rsidTr="005C13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14:paraId="6BCAEE21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2</w:t>
            </w:r>
          </w:p>
        </w:tc>
        <w:tc>
          <w:tcPr>
            <w:tcW w:w="3969" w:type="dxa"/>
          </w:tcPr>
          <w:p w14:paraId="631E5ED3" w14:textId="77777777" w:rsidR="005C1350" w:rsidRPr="005C1350" w:rsidRDefault="005C1350" w:rsidP="005C1350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1F28A1CA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74D393C1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73D836FD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48C28D0F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6AAA49B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21DC014D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02AA371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C1350" w:rsidRPr="005C1350" w14:paraId="13449D0C" w14:textId="77777777" w:rsidTr="005C13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14:paraId="271D5B0C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3</w:t>
            </w:r>
          </w:p>
        </w:tc>
        <w:tc>
          <w:tcPr>
            <w:tcW w:w="3969" w:type="dxa"/>
          </w:tcPr>
          <w:p w14:paraId="2C3AB02E" w14:textId="77777777" w:rsidR="005C1350" w:rsidRPr="005C1350" w:rsidRDefault="005C1350" w:rsidP="005C1350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62859FDD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3B52C23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70F2A002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26F1649D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15ADA67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41D8DFE1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81185B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C1350" w:rsidRPr="005C1350" w14:paraId="424CA3EC" w14:textId="77777777" w:rsidTr="005C13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14:paraId="4A4992BA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4</w:t>
            </w:r>
          </w:p>
        </w:tc>
        <w:tc>
          <w:tcPr>
            <w:tcW w:w="3969" w:type="dxa"/>
          </w:tcPr>
          <w:p w14:paraId="038EBA59" w14:textId="77777777" w:rsidR="005C1350" w:rsidRPr="005C1350" w:rsidRDefault="005C1350" w:rsidP="005C1350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158F9478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403F728C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5D1A2C1D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501B4AC5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42105988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08479AD0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3E0AE053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5C1350" w:rsidRPr="005C1350" w14:paraId="7DCE7A67" w14:textId="77777777" w:rsidTr="005C13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14:paraId="1139716D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5C1350">
              <w:rPr>
                <w:rFonts w:ascii="Arial Narrow" w:hAnsi="Arial Narrow"/>
              </w:rPr>
              <w:t>5</w:t>
            </w:r>
          </w:p>
        </w:tc>
        <w:tc>
          <w:tcPr>
            <w:tcW w:w="3969" w:type="dxa"/>
          </w:tcPr>
          <w:p w14:paraId="63C10A28" w14:textId="77777777" w:rsidR="005C1350" w:rsidRPr="005C1350" w:rsidRDefault="005C1350" w:rsidP="005C1350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14:paraId="7FAF9D22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14:paraId="0F2C242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3" w:type="dxa"/>
          </w:tcPr>
          <w:p w14:paraId="2B74B1E2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275" w:type="dxa"/>
          </w:tcPr>
          <w:p w14:paraId="36D8F548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</w:tcPr>
          <w:p w14:paraId="3C469E41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14:paraId="7C31E7F2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219C21EE" w14:textId="77777777" w:rsidR="005C1350" w:rsidRPr="005C1350" w:rsidRDefault="005C1350" w:rsidP="005C135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22EBAED9" w14:textId="77777777" w:rsidR="00407C67" w:rsidRDefault="00407C67" w:rsidP="00407C67">
      <w:pPr>
        <w:widowControl w:val="0"/>
        <w:spacing w:after="0"/>
        <w:rPr>
          <w:rFonts w:ascii="Times New Roman" w:hAnsi="Times New Roman"/>
          <w:sz w:val="16"/>
        </w:rPr>
      </w:pPr>
    </w:p>
    <w:p w14:paraId="69788BA4" w14:textId="77777777" w:rsidR="005C1350" w:rsidRDefault="005C1350" w:rsidP="00407C67">
      <w:pPr>
        <w:widowControl w:val="0"/>
        <w:spacing w:after="0"/>
        <w:rPr>
          <w:rFonts w:ascii="Times New Roman" w:hAnsi="Times New Roman"/>
          <w:sz w:val="16"/>
        </w:rPr>
      </w:pPr>
    </w:p>
    <w:p w14:paraId="5091F987" w14:textId="77777777" w:rsidR="005C1350" w:rsidRPr="00407C67" w:rsidRDefault="005C1350" w:rsidP="00407C67">
      <w:pPr>
        <w:widowControl w:val="0"/>
        <w:spacing w:after="0"/>
        <w:rPr>
          <w:rFonts w:ascii="Times New Roman" w:hAnsi="Times New Roman"/>
          <w:sz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07C67" w:rsidRPr="004216C1" w14:paraId="1025CD51" w14:textId="77777777" w:rsidTr="000655E4">
        <w:tc>
          <w:tcPr>
            <w:tcW w:w="3652" w:type="dxa"/>
            <w:shd w:val="pct10" w:color="auto" w:fill="FFFFFF"/>
          </w:tcPr>
          <w:p w14:paraId="469F7B0C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Chairperson</w:t>
            </w:r>
            <w:r>
              <w:rPr>
                <w:rFonts w:ascii="Times New Roman" w:hAnsi="Times New Roman"/>
                <w:b/>
              </w:rPr>
              <w:t>’</w:t>
            </w:r>
            <w:r w:rsidRPr="004216C1">
              <w:rPr>
                <w:rFonts w:ascii="Times New Roman" w:hAnsi="Times New Roman"/>
                <w:b/>
              </w:rPr>
              <w:t>s name</w:t>
            </w:r>
          </w:p>
        </w:tc>
        <w:tc>
          <w:tcPr>
            <w:tcW w:w="4712" w:type="dxa"/>
          </w:tcPr>
          <w:p w14:paraId="6F404862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  <w:tr w:rsidR="00407C67" w:rsidRPr="004216C1" w14:paraId="5ED7F020" w14:textId="77777777" w:rsidTr="000655E4">
        <w:tc>
          <w:tcPr>
            <w:tcW w:w="3652" w:type="dxa"/>
            <w:shd w:val="pct10" w:color="auto" w:fill="FFFFFF"/>
          </w:tcPr>
          <w:p w14:paraId="15425DB1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Chairperson</w:t>
            </w:r>
            <w:r>
              <w:rPr>
                <w:rFonts w:ascii="Times New Roman" w:hAnsi="Times New Roman"/>
                <w:b/>
              </w:rPr>
              <w:t>’</w:t>
            </w:r>
            <w:r w:rsidRPr="004216C1">
              <w:rPr>
                <w:rFonts w:ascii="Times New Roman" w:hAnsi="Times New Roman"/>
                <w:b/>
              </w:rPr>
              <w:t>s signature</w:t>
            </w:r>
          </w:p>
        </w:tc>
        <w:tc>
          <w:tcPr>
            <w:tcW w:w="4712" w:type="dxa"/>
          </w:tcPr>
          <w:p w14:paraId="2E110ACC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  <w:tr w:rsidR="00407C67" w:rsidRPr="004216C1" w14:paraId="3DEFA8A5" w14:textId="77777777" w:rsidTr="000655E4">
        <w:tc>
          <w:tcPr>
            <w:tcW w:w="3652" w:type="dxa"/>
            <w:shd w:val="pct10" w:color="auto" w:fill="FFFFFF"/>
          </w:tcPr>
          <w:p w14:paraId="1D23E86C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Date</w:t>
            </w:r>
          </w:p>
        </w:tc>
        <w:tc>
          <w:tcPr>
            <w:tcW w:w="4712" w:type="dxa"/>
          </w:tcPr>
          <w:p w14:paraId="05984730" w14:textId="77777777" w:rsidR="00407C67" w:rsidRPr="004216C1" w:rsidRDefault="00407C67" w:rsidP="00407C67">
            <w:pPr>
              <w:widowControl w:val="0"/>
              <w:tabs>
                <w:tab w:val="left" w:pos="1701"/>
              </w:tabs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</w:tr>
    </w:tbl>
    <w:p w14:paraId="2E25A23A" w14:textId="77777777" w:rsidR="00407C67" w:rsidRPr="004216C1" w:rsidRDefault="00407C67" w:rsidP="00407C67">
      <w:pPr>
        <w:widowControl w:val="0"/>
        <w:spacing w:after="0"/>
        <w:rPr>
          <w:rFonts w:ascii="Times New Roman" w:hAnsi="Times New Roman"/>
        </w:rPr>
      </w:pPr>
    </w:p>
    <w:sectPr w:rsidR="00407C67" w:rsidRPr="004216C1" w:rsidSect="007C757F">
      <w:headerReference w:type="default" r:id="rId7"/>
      <w:footerReference w:type="default" r:id="rId8"/>
      <w:type w:val="continuous"/>
      <w:pgSz w:w="16838" w:h="11906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AE075" w14:textId="77777777" w:rsidR="00E57279" w:rsidRDefault="00E57279" w:rsidP="00C63F61">
      <w:pPr>
        <w:spacing w:after="0" w:line="240" w:lineRule="auto"/>
      </w:pPr>
      <w:r>
        <w:separator/>
      </w:r>
    </w:p>
  </w:endnote>
  <w:endnote w:type="continuationSeparator" w:id="0">
    <w:p w14:paraId="332AA610" w14:textId="77777777" w:rsidR="00E57279" w:rsidRDefault="00E57279" w:rsidP="00C6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EAE0" w14:textId="096D05C3" w:rsidR="007A7452" w:rsidRPr="007A7452" w:rsidRDefault="007A7452">
    <w:pPr>
      <w:pStyle w:val="Footer"/>
      <w:rPr>
        <w:sz w:val="12"/>
      </w:rPr>
    </w:pPr>
  </w:p>
  <w:tbl>
    <w:tblPr>
      <w:tblStyle w:val="TableGrid"/>
      <w:tblW w:w="0" w:type="auto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11629"/>
    </w:tblGrid>
    <w:tr w:rsidR="001C5220" w14:paraId="43F3DDA9" w14:textId="77777777" w:rsidTr="001C5220">
      <w:trPr>
        <w:trHeight w:val="698"/>
      </w:trPr>
      <w:tc>
        <w:tcPr>
          <w:tcW w:w="1696" w:type="dxa"/>
          <w:vMerge w:val="restart"/>
        </w:tcPr>
        <w:p w14:paraId="24215C7D" w14:textId="12124DDF" w:rsidR="001C5220" w:rsidRDefault="001C5220">
          <w:pPr>
            <w:pStyle w:val="Footer"/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629" w:type="dxa"/>
        </w:tcPr>
        <w:p w14:paraId="5BDEE715" w14:textId="6418AC02" w:rsidR="001C5220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</w:p>
        <w:p w14:paraId="4261EBB4" w14:textId="66F6F036" w:rsidR="001C5220" w:rsidRPr="005D1FDE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  <w:r w:rsidRPr="005D1FDE">
            <w:rPr>
              <w:rFonts w:ascii="Open Sans" w:hAnsi="Open Sans" w:cs="Open Sans"/>
              <w:b/>
              <w:sz w:val="16"/>
              <w:szCs w:val="16"/>
            </w:rPr>
            <w:t>Cooperation beyond borders.</w:t>
          </w:r>
        </w:p>
        <w:p w14:paraId="2EE5E0F5" w14:textId="33756201" w:rsidR="001C5220" w:rsidRPr="007A7452" w:rsidRDefault="001C5220" w:rsidP="007A7452">
          <w:pPr>
            <w:jc w:val="both"/>
            <w:rPr>
              <w:rFonts w:ascii="Open Sans" w:hAnsi="Open Sans" w:cs="Open Sans"/>
              <w:sz w:val="16"/>
              <w:szCs w:val="16"/>
            </w:rPr>
          </w:pPr>
          <w:r w:rsidRPr="005D1FDE">
            <w:rPr>
              <w:rFonts w:ascii="Open Sans" w:hAnsi="Open Sans" w:cs="Open Sans"/>
              <w:sz w:val="16"/>
              <w:szCs w:val="16"/>
            </w:rPr>
            <w:t>Interreg-IPA Cross-border Cooperation Romania-Serbia Programme is financed by the European Union under the Instrument for Pre-accession Assistance (IPA II) and co-financed by the partner states in the Programme.</w:t>
          </w:r>
        </w:p>
      </w:tc>
    </w:tr>
    <w:tr w:rsidR="001C5220" w14:paraId="4131F999" w14:textId="77777777" w:rsidTr="007C757F">
      <w:trPr>
        <w:trHeight w:val="697"/>
      </w:trPr>
      <w:tc>
        <w:tcPr>
          <w:tcW w:w="1696" w:type="dxa"/>
          <w:vMerge/>
        </w:tcPr>
        <w:p w14:paraId="0381D2B9" w14:textId="77777777" w:rsidR="001C5220" w:rsidRDefault="001C5220">
          <w:pPr>
            <w:pStyle w:val="Footer"/>
            <w:rPr>
              <w:noProof/>
            </w:rPr>
          </w:pPr>
        </w:p>
      </w:tc>
      <w:tc>
        <w:tcPr>
          <w:tcW w:w="11629" w:type="dxa"/>
        </w:tcPr>
        <w:p w14:paraId="267DBFC0" w14:textId="6D85D3F9" w:rsidR="001C5220" w:rsidRPr="00F45FEB" w:rsidRDefault="001C5220" w:rsidP="007A7452">
          <w:pPr>
            <w:jc w:val="both"/>
            <w:rPr>
              <w:rFonts w:ascii="Open Sans" w:hAnsi="Open Sans" w:cs="Open Sans"/>
              <w:b/>
              <w:color w:val="0070C0"/>
              <w:sz w:val="16"/>
              <w:szCs w:val="16"/>
            </w:rPr>
          </w:pPr>
          <w:r w:rsidRPr="00F45FEB">
            <w:rPr>
              <w:b/>
              <w:noProof/>
              <w:color w:val="0070C0"/>
              <w:lang w:val="ro-RO"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7DABF16">
                    <wp:simplePos x="0" y="0"/>
                    <wp:positionH relativeFrom="column">
                      <wp:posOffset>6531610</wp:posOffset>
                    </wp:positionH>
                    <wp:positionV relativeFrom="paragraph">
                      <wp:posOffset>92075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C5220" w:rsidRPr="005B7C2B" w:rsidRDefault="001C5220" w:rsidP="005B7C2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</w:pP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PAGE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C1350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 of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5C1350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514.3pt;margin-top:7.2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" filled="f" stroked="f" strokeweight=".5pt">
                    <v:textbox style="mso-fit-shape-to-text:t">
                      <w:txbxContent>
                        <w:p w14:paraId="76A4B1A0" w14:textId="77777777" w:rsidR="001C5220" w:rsidRPr="005B7C2B" w:rsidRDefault="001C5220" w:rsidP="005B7C2B">
                          <w:pPr>
                            <w:spacing w:after="0" w:line="240" w:lineRule="auto"/>
                            <w:jc w:val="both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1350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1350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Project RoRS337 -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ROmania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Serbia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NETwork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for assessing and disseminating the impact of copper mining activities on water quality in the cross-border area</w: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(RoS-NET2)</w:t>
          </w:r>
        </w:p>
      </w:tc>
    </w:tr>
  </w:tbl>
  <w:p w14:paraId="14A3C96D" w14:textId="2082DF64" w:rsidR="006D5E06" w:rsidRPr="00F23651" w:rsidRDefault="006D5E06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DDAF4" w14:textId="77777777" w:rsidR="00E57279" w:rsidRDefault="00E57279" w:rsidP="00C63F61">
      <w:pPr>
        <w:spacing w:after="0" w:line="240" w:lineRule="auto"/>
      </w:pPr>
      <w:r>
        <w:separator/>
      </w:r>
    </w:p>
  </w:footnote>
  <w:footnote w:type="continuationSeparator" w:id="0">
    <w:p w14:paraId="08D64487" w14:textId="77777777" w:rsidR="00E57279" w:rsidRDefault="00E57279" w:rsidP="00C63F61">
      <w:pPr>
        <w:spacing w:after="0" w:line="240" w:lineRule="auto"/>
      </w:pPr>
      <w:r>
        <w:continuationSeparator/>
      </w:r>
    </w:p>
  </w:footnote>
  <w:footnote w:id="1">
    <w:p w14:paraId="71F6A124" w14:textId="77777777" w:rsidR="005C1350" w:rsidRPr="00AC51C5" w:rsidRDefault="005C1350" w:rsidP="005C1350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34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67"/>
    </w:tblGrid>
    <w:tr w:rsidR="007A7452" w14:paraId="660F9EBB" w14:textId="77777777" w:rsidTr="007C757F">
      <w:trPr>
        <w:trHeight w:val="1273"/>
      </w:trPr>
      <w:tc>
        <w:tcPr>
          <w:tcW w:w="13467" w:type="dxa"/>
          <w:tcBorders>
            <w:bottom w:val="single" w:sz="24" w:space="0" w:color="0070C0"/>
          </w:tcBorders>
        </w:tcPr>
        <w:p w14:paraId="478C2260" w14:textId="77777777" w:rsidR="007A7452" w:rsidRDefault="007A7452" w:rsidP="005B227A">
          <w:pPr>
            <w:pStyle w:val="Header"/>
          </w:pP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0734ACA5">
                <wp:simplePos x="0" y="0"/>
                <wp:positionH relativeFrom="column">
                  <wp:posOffset>7299960</wp:posOffset>
                </wp:positionH>
                <wp:positionV relativeFrom="paragraph">
                  <wp:posOffset>0</wp:posOffset>
                </wp:positionV>
                <wp:extent cx="714375" cy="776605"/>
                <wp:effectExtent l="0" t="0" r="0" b="4445"/>
                <wp:wrapTight wrapText="bothSides">
                  <wp:wrapPolygon edited="0">
                    <wp:start x="6336" y="0"/>
                    <wp:lineTo x="3456" y="1590"/>
                    <wp:lineTo x="0" y="6358"/>
                    <wp:lineTo x="0" y="9007"/>
                    <wp:lineTo x="1152" y="20134"/>
                    <wp:lineTo x="4032" y="21194"/>
                    <wp:lineTo x="11520" y="21194"/>
                    <wp:lineTo x="13824" y="21194"/>
                    <wp:lineTo x="19008" y="21194"/>
                    <wp:lineTo x="19008" y="17485"/>
                    <wp:lineTo x="16128" y="17485"/>
                    <wp:lineTo x="20736" y="11127"/>
                    <wp:lineTo x="20736" y="7418"/>
                    <wp:lineTo x="17856" y="2649"/>
                    <wp:lineTo x="14400" y="0"/>
                    <wp:lineTo x="6336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1437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7A7452">
    <w:pPr>
      <w:pStyle w:val="Header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szSxMDI0NDc1MzRW0lEKTi0uzszPAykwrAUAAvkZCywAAAA="/>
  </w:docVars>
  <w:rsids>
    <w:rsidRoot w:val="00BF6929"/>
    <w:rsid w:val="00020E8A"/>
    <w:rsid w:val="00026FE0"/>
    <w:rsid w:val="000A1181"/>
    <w:rsid w:val="000C69E3"/>
    <w:rsid w:val="000E0B9C"/>
    <w:rsid w:val="00131CA0"/>
    <w:rsid w:val="00140152"/>
    <w:rsid w:val="00152361"/>
    <w:rsid w:val="001C5220"/>
    <w:rsid w:val="00241600"/>
    <w:rsid w:val="0029774A"/>
    <w:rsid w:val="002B56DC"/>
    <w:rsid w:val="002C26E1"/>
    <w:rsid w:val="00315BE3"/>
    <w:rsid w:val="003533FF"/>
    <w:rsid w:val="00384C3C"/>
    <w:rsid w:val="003A6F08"/>
    <w:rsid w:val="003E4ABF"/>
    <w:rsid w:val="00407C67"/>
    <w:rsid w:val="00410369"/>
    <w:rsid w:val="004353A7"/>
    <w:rsid w:val="004832B3"/>
    <w:rsid w:val="004A5465"/>
    <w:rsid w:val="004C5BB9"/>
    <w:rsid w:val="005A7B14"/>
    <w:rsid w:val="005B1787"/>
    <w:rsid w:val="005B3180"/>
    <w:rsid w:val="005C1350"/>
    <w:rsid w:val="005D1FDE"/>
    <w:rsid w:val="005D4BA9"/>
    <w:rsid w:val="0061538E"/>
    <w:rsid w:val="006D5E06"/>
    <w:rsid w:val="00707C9C"/>
    <w:rsid w:val="00716F92"/>
    <w:rsid w:val="0072154B"/>
    <w:rsid w:val="00732847"/>
    <w:rsid w:val="00781EF0"/>
    <w:rsid w:val="007A2E6A"/>
    <w:rsid w:val="007A56CD"/>
    <w:rsid w:val="007A7452"/>
    <w:rsid w:val="007C5091"/>
    <w:rsid w:val="007C757F"/>
    <w:rsid w:val="007E0CC4"/>
    <w:rsid w:val="007E55A7"/>
    <w:rsid w:val="0082471E"/>
    <w:rsid w:val="008309F4"/>
    <w:rsid w:val="00843E93"/>
    <w:rsid w:val="00876D97"/>
    <w:rsid w:val="008E032F"/>
    <w:rsid w:val="00934E05"/>
    <w:rsid w:val="00A24ADE"/>
    <w:rsid w:val="00AD4386"/>
    <w:rsid w:val="00BC6B5B"/>
    <w:rsid w:val="00BF6929"/>
    <w:rsid w:val="00C54E8E"/>
    <w:rsid w:val="00C63F61"/>
    <w:rsid w:val="00C72241"/>
    <w:rsid w:val="00C82C70"/>
    <w:rsid w:val="00D11CB0"/>
    <w:rsid w:val="00D16769"/>
    <w:rsid w:val="00D307C3"/>
    <w:rsid w:val="00D5295E"/>
    <w:rsid w:val="00DF5899"/>
    <w:rsid w:val="00E230C8"/>
    <w:rsid w:val="00E57279"/>
    <w:rsid w:val="00E908CD"/>
    <w:rsid w:val="00EB6705"/>
    <w:rsid w:val="00ED7BBC"/>
    <w:rsid w:val="00EE21D1"/>
    <w:rsid w:val="00EF4595"/>
    <w:rsid w:val="00F0480D"/>
    <w:rsid w:val="00F23651"/>
    <w:rsid w:val="00F35E0C"/>
    <w:rsid w:val="00F45FEB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F61"/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C1350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5C1350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5C13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B0859-1565-40B5-B314-E948818B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 OSTAFE</cp:lastModifiedBy>
  <cp:revision>8</cp:revision>
  <cp:lastPrinted>2019-10-21T10:04:00Z</cp:lastPrinted>
  <dcterms:created xsi:type="dcterms:W3CDTF">2019-10-18T08:34:00Z</dcterms:created>
  <dcterms:modified xsi:type="dcterms:W3CDTF">2020-02-07T16:15:00Z</dcterms:modified>
</cp:coreProperties>
</file>